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7941A" w14:textId="77777777" w:rsidR="00AF4779" w:rsidRPr="00146273" w:rsidRDefault="00994042">
      <w:pPr>
        <w:jc w:val="center"/>
        <w:rPr>
          <w:sz w:val="28"/>
          <w:szCs w:val="28"/>
          <w:lang w:val="ru-RU"/>
        </w:rPr>
      </w:pPr>
      <w:r w:rsidRPr="00146273">
        <w:rPr>
          <w:b/>
          <w:sz w:val="28"/>
          <w:szCs w:val="28"/>
          <w:lang w:val="ru-RU"/>
        </w:rPr>
        <w:t>ТЕМАТИКА ГОДИН СПІЛКУВАННЯ</w:t>
      </w:r>
      <w:r w:rsidRPr="00146273">
        <w:rPr>
          <w:b/>
          <w:sz w:val="28"/>
          <w:szCs w:val="28"/>
          <w:lang w:val="ru-RU"/>
        </w:rPr>
        <w:br/>
        <w:t xml:space="preserve">з </w:t>
      </w:r>
      <w:proofErr w:type="spellStart"/>
      <w:r w:rsidRPr="00146273">
        <w:rPr>
          <w:b/>
          <w:sz w:val="28"/>
          <w:szCs w:val="28"/>
          <w:lang w:val="ru-RU"/>
        </w:rPr>
        <w:t>питань</w:t>
      </w:r>
      <w:proofErr w:type="spellEnd"/>
      <w:r w:rsidRPr="00146273">
        <w:rPr>
          <w:b/>
          <w:sz w:val="28"/>
          <w:szCs w:val="28"/>
          <w:lang w:val="ru-RU"/>
        </w:rPr>
        <w:t xml:space="preserve"> </w:t>
      </w:r>
      <w:proofErr w:type="spellStart"/>
      <w:r w:rsidRPr="00146273">
        <w:rPr>
          <w:b/>
          <w:sz w:val="28"/>
          <w:szCs w:val="28"/>
          <w:lang w:val="ru-RU"/>
        </w:rPr>
        <w:t>запобігання</w:t>
      </w:r>
      <w:proofErr w:type="spellEnd"/>
      <w:r w:rsidRPr="00146273">
        <w:rPr>
          <w:b/>
          <w:sz w:val="28"/>
          <w:szCs w:val="28"/>
          <w:lang w:val="ru-RU"/>
        </w:rPr>
        <w:t xml:space="preserve"> та </w:t>
      </w:r>
      <w:proofErr w:type="spellStart"/>
      <w:r w:rsidRPr="00146273">
        <w:rPr>
          <w:b/>
          <w:sz w:val="28"/>
          <w:szCs w:val="28"/>
          <w:lang w:val="ru-RU"/>
        </w:rPr>
        <w:t>протидії</w:t>
      </w:r>
      <w:proofErr w:type="spellEnd"/>
      <w:r w:rsidRPr="00146273">
        <w:rPr>
          <w:b/>
          <w:sz w:val="28"/>
          <w:szCs w:val="28"/>
          <w:lang w:val="ru-RU"/>
        </w:rPr>
        <w:t xml:space="preserve"> </w:t>
      </w:r>
      <w:proofErr w:type="spellStart"/>
      <w:r w:rsidRPr="00146273">
        <w:rPr>
          <w:b/>
          <w:sz w:val="28"/>
          <w:szCs w:val="28"/>
          <w:lang w:val="ru-RU"/>
        </w:rPr>
        <w:t>насильству</w:t>
      </w:r>
      <w:proofErr w:type="spellEnd"/>
      <w:r w:rsidRPr="00146273">
        <w:rPr>
          <w:b/>
          <w:sz w:val="28"/>
          <w:szCs w:val="28"/>
          <w:lang w:val="ru-RU"/>
        </w:rPr>
        <w:t xml:space="preserve"> та </w:t>
      </w:r>
      <w:proofErr w:type="spellStart"/>
      <w:r w:rsidRPr="00146273">
        <w:rPr>
          <w:b/>
          <w:sz w:val="28"/>
          <w:szCs w:val="28"/>
          <w:lang w:val="ru-RU"/>
        </w:rPr>
        <w:t>жорстокому</w:t>
      </w:r>
      <w:proofErr w:type="spellEnd"/>
      <w:r w:rsidRPr="00146273">
        <w:rPr>
          <w:b/>
          <w:sz w:val="28"/>
          <w:szCs w:val="28"/>
          <w:lang w:val="ru-RU"/>
        </w:rPr>
        <w:t xml:space="preserve"> </w:t>
      </w:r>
      <w:proofErr w:type="spellStart"/>
      <w:r w:rsidRPr="00146273">
        <w:rPr>
          <w:b/>
          <w:sz w:val="28"/>
          <w:szCs w:val="28"/>
          <w:lang w:val="ru-RU"/>
        </w:rPr>
        <w:t>поводженню</w:t>
      </w:r>
      <w:proofErr w:type="spellEnd"/>
      <w:r w:rsidRPr="00146273">
        <w:rPr>
          <w:b/>
          <w:sz w:val="28"/>
          <w:szCs w:val="28"/>
          <w:lang w:val="ru-RU"/>
        </w:rPr>
        <w:t xml:space="preserve"> з </w:t>
      </w:r>
      <w:proofErr w:type="spellStart"/>
      <w:r w:rsidRPr="00146273">
        <w:rPr>
          <w:b/>
          <w:sz w:val="28"/>
          <w:szCs w:val="28"/>
          <w:lang w:val="ru-RU"/>
        </w:rPr>
        <w:t>дітьми</w:t>
      </w:r>
      <w:proofErr w:type="spellEnd"/>
      <w:r w:rsidRPr="00146273">
        <w:rPr>
          <w:b/>
          <w:sz w:val="28"/>
          <w:szCs w:val="28"/>
          <w:lang w:val="ru-RU"/>
        </w:rPr>
        <w:br/>
        <w:t xml:space="preserve">для 5–11 </w:t>
      </w:r>
      <w:proofErr w:type="spellStart"/>
      <w:r w:rsidRPr="00146273">
        <w:rPr>
          <w:b/>
          <w:sz w:val="28"/>
          <w:szCs w:val="28"/>
          <w:lang w:val="ru-RU"/>
        </w:rPr>
        <w:t>класів</w:t>
      </w:r>
      <w:proofErr w:type="spellEnd"/>
      <w:r w:rsidRPr="00146273">
        <w:rPr>
          <w:b/>
          <w:sz w:val="28"/>
          <w:szCs w:val="28"/>
          <w:lang w:val="ru-RU"/>
        </w:rPr>
        <w:t xml:space="preserve"> на 2026/2027 </w:t>
      </w:r>
      <w:proofErr w:type="spellStart"/>
      <w:r w:rsidRPr="00146273">
        <w:rPr>
          <w:b/>
          <w:sz w:val="28"/>
          <w:szCs w:val="28"/>
          <w:lang w:val="ru-RU"/>
        </w:rPr>
        <w:t>навчальний</w:t>
      </w:r>
      <w:proofErr w:type="spellEnd"/>
      <w:r w:rsidRPr="00146273">
        <w:rPr>
          <w:b/>
          <w:sz w:val="28"/>
          <w:szCs w:val="28"/>
          <w:lang w:val="ru-RU"/>
        </w:rPr>
        <w:t xml:space="preserve"> </w:t>
      </w:r>
      <w:proofErr w:type="spellStart"/>
      <w:r w:rsidRPr="00146273">
        <w:rPr>
          <w:b/>
          <w:sz w:val="28"/>
          <w:szCs w:val="28"/>
          <w:lang w:val="ru-RU"/>
        </w:rPr>
        <w:t>рік</w:t>
      </w:r>
      <w:proofErr w:type="spellEnd"/>
    </w:p>
    <w:p w14:paraId="2C3992F2" w14:textId="77777777" w:rsidR="00AF4779" w:rsidRPr="00146273" w:rsidRDefault="00994042">
      <w:pPr>
        <w:jc w:val="both"/>
        <w:rPr>
          <w:sz w:val="28"/>
          <w:szCs w:val="28"/>
          <w:lang w:val="ru-RU"/>
        </w:rPr>
      </w:pPr>
      <w:r w:rsidRPr="00146273">
        <w:rPr>
          <w:b/>
          <w:sz w:val="28"/>
          <w:szCs w:val="28"/>
          <w:lang w:val="ru-RU"/>
        </w:rPr>
        <w:t xml:space="preserve">Мета: </w:t>
      </w:r>
      <w:proofErr w:type="spellStart"/>
      <w:r w:rsidRPr="00146273">
        <w:rPr>
          <w:sz w:val="28"/>
          <w:szCs w:val="28"/>
          <w:lang w:val="ru-RU"/>
        </w:rPr>
        <w:t>формування</w:t>
      </w:r>
      <w:proofErr w:type="spellEnd"/>
      <w:r w:rsidRPr="00146273">
        <w:rPr>
          <w:sz w:val="28"/>
          <w:szCs w:val="28"/>
          <w:lang w:val="ru-RU"/>
        </w:rPr>
        <w:t xml:space="preserve"> </w:t>
      </w:r>
      <w:proofErr w:type="spellStart"/>
      <w:r w:rsidRPr="00146273">
        <w:rPr>
          <w:sz w:val="28"/>
          <w:szCs w:val="28"/>
          <w:lang w:val="ru-RU"/>
        </w:rPr>
        <w:t>безпечного</w:t>
      </w:r>
      <w:proofErr w:type="spellEnd"/>
      <w:r w:rsidRPr="00146273">
        <w:rPr>
          <w:sz w:val="28"/>
          <w:szCs w:val="28"/>
          <w:lang w:val="ru-RU"/>
        </w:rPr>
        <w:t xml:space="preserve"> </w:t>
      </w:r>
      <w:proofErr w:type="spellStart"/>
      <w:r w:rsidRPr="00146273">
        <w:rPr>
          <w:sz w:val="28"/>
          <w:szCs w:val="28"/>
          <w:lang w:val="ru-RU"/>
        </w:rPr>
        <w:t>освітнього</w:t>
      </w:r>
      <w:proofErr w:type="spellEnd"/>
      <w:r w:rsidRPr="00146273">
        <w:rPr>
          <w:sz w:val="28"/>
          <w:szCs w:val="28"/>
          <w:lang w:val="ru-RU"/>
        </w:rPr>
        <w:t xml:space="preserve"> </w:t>
      </w:r>
      <w:proofErr w:type="spellStart"/>
      <w:r w:rsidRPr="00146273">
        <w:rPr>
          <w:sz w:val="28"/>
          <w:szCs w:val="28"/>
          <w:lang w:val="ru-RU"/>
        </w:rPr>
        <w:t>середовища</w:t>
      </w:r>
      <w:proofErr w:type="spellEnd"/>
      <w:r w:rsidRPr="00146273">
        <w:rPr>
          <w:sz w:val="28"/>
          <w:szCs w:val="28"/>
          <w:lang w:val="ru-RU"/>
        </w:rPr>
        <w:t xml:space="preserve">; </w:t>
      </w:r>
      <w:proofErr w:type="spellStart"/>
      <w:r w:rsidRPr="00146273">
        <w:rPr>
          <w:sz w:val="28"/>
          <w:szCs w:val="28"/>
          <w:lang w:val="ru-RU"/>
        </w:rPr>
        <w:t>розвиток</w:t>
      </w:r>
      <w:proofErr w:type="spellEnd"/>
      <w:r w:rsidRPr="00146273">
        <w:rPr>
          <w:sz w:val="28"/>
          <w:szCs w:val="28"/>
          <w:lang w:val="ru-RU"/>
        </w:rPr>
        <w:t xml:space="preserve"> у </w:t>
      </w:r>
      <w:proofErr w:type="spellStart"/>
      <w:r w:rsidRPr="00146273">
        <w:rPr>
          <w:sz w:val="28"/>
          <w:szCs w:val="28"/>
          <w:lang w:val="ru-RU"/>
        </w:rPr>
        <w:t>здобувачів</w:t>
      </w:r>
      <w:proofErr w:type="spellEnd"/>
      <w:r w:rsidRPr="00146273">
        <w:rPr>
          <w:sz w:val="28"/>
          <w:szCs w:val="28"/>
          <w:lang w:val="ru-RU"/>
        </w:rPr>
        <w:t xml:space="preserve"> </w:t>
      </w:r>
      <w:proofErr w:type="spellStart"/>
      <w:r w:rsidRPr="00146273">
        <w:rPr>
          <w:sz w:val="28"/>
          <w:szCs w:val="28"/>
          <w:lang w:val="ru-RU"/>
        </w:rPr>
        <w:t>освіти</w:t>
      </w:r>
      <w:proofErr w:type="spellEnd"/>
      <w:r w:rsidRPr="00146273">
        <w:rPr>
          <w:sz w:val="28"/>
          <w:szCs w:val="28"/>
          <w:lang w:val="ru-RU"/>
        </w:rPr>
        <w:t xml:space="preserve"> </w:t>
      </w:r>
      <w:proofErr w:type="spellStart"/>
      <w:r w:rsidRPr="00146273">
        <w:rPr>
          <w:sz w:val="28"/>
          <w:szCs w:val="28"/>
          <w:lang w:val="ru-RU"/>
        </w:rPr>
        <w:t>навичок</w:t>
      </w:r>
      <w:proofErr w:type="spellEnd"/>
      <w:r w:rsidRPr="00146273">
        <w:rPr>
          <w:sz w:val="28"/>
          <w:szCs w:val="28"/>
          <w:lang w:val="ru-RU"/>
        </w:rPr>
        <w:t xml:space="preserve"> </w:t>
      </w:r>
      <w:proofErr w:type="spellStart"/>
      <w:r w:rsidRPr="00146273">
        <w:rPr>
          <w:sz w:val="28"/>
          <w:szCs w:val="28"/>
          <w:lang w:val="ru-RU"/>
        </w:rPr>
        <w:t>ненасильницького</w:t>
      </w:r>
      <w:proofErr w:type="spellEnd"/>
      <w:r w:rsidRPr="00146273">
        <w:rPr>
          <w:sz w:val="28"/>
          <w:szCs w:val="28"/>
          <w:lang w:val="ru-RU"/>
        </w:rPr>
        <w:t xml:space="preserve"> </w:t>
      </w:r>
      <w:proofErr w:type="spellStart"/>
      <w:r w:rsidRPr="00146273">
        <w:rPr>
          <w:sz w:val="28"/>
          <w:szCs w:val="28"/>
          <w:lang w:val="ru-RU"/>
        </w:rPr>
        <w:t>спілкування</w:t>
      </w:r>
      <w:proofErr w:type="spellEnd"/>
      <w:r w:rsidRPr="00146273">
        <w:rPr>
          <w:sz w:val="28"/>
          <w:szCs w:val="28"/>
          <w:lang w:val="ru-RU"/>
        </w:rPr>
        <w:t xml:space="preserve">, </w:t>
      </w:r>
      <w:proofErr w:type="spellStart"/>
      <w:r w:rsidRPr="00146273">
        <w:rPr>
          <w:sz w:val="28"/>
          <w:szCs w:val="28"/>
          <w:lang w:val="ru-RU"/>
        </w:rPr>
        <w:t>поваги</w:t>
      </w:r>
      <w:proofErr w:type="spellEnd"/>
      <w:r w:rsidRPr="00146273">
        <w:rPr>
          <w:sz w:val="28"/>
          <w:szCs w:val="28"/>
          <w:lang w:val="ru-RU"/>
        </w:rPr>
        <w:t xml:space="preserve"> до </w:t>
      </w:r>
      <w:proofErr w:type="spellStart"/>
      <w:r w:rsidRPr="00146273">
        <w:rPr>
          <w:sz w:val="28"/>
          <w:szCs w:val="28"/>
          <w:lang w:val="ru-RU"/>
        </w:rPr>
        <w:t>особистих</w:t>
      </w:r>
      <w:proofErr w:type="spellEnd"/>
      <w:r w:rsidRPr="00146273">
        <w:rPr>
          <w:sz w:val="28"/>
          <w:szCs w:val="28"/>
          <w:lang w:val="ru-RU"/>
        </w:rPr>
        <w:t xml:space="preserve"> </w:t>
      </w:r>
      <w:proofErr w:type="spellStart"/>
      <w:r w:rsidRPr="00146273">
        <w:rPr>
          <w:sz w:val="28"/>
          <w:szCs w:val="28"/>
          <w:lang w:val="ru-RU"/>
        </w:rPr>
        <w:t>кордонів</w:t>
      </w:r>
      <w:proofErr w:type="spellEnd"/>
      <w:r w:rsidRPr="00146273">
        <w:rPr>
          <w:sz w:val="28"/>
          <w:szCs w:val="28"/>
          <w:lang w:val="ru-RU"/>
        </w:rPr>
        <w:t xml:space="preserve">, </w:t>
      </w:r>
      <w:proofErr w:type="spellStart"/>
      <w:r w:rsidRPr="00146273">
        <w:rPr>
          <w:sz w:val="28"/>
          <w:szCs w:val="28"/>
          <w:lang w:val="ru-RU"/>
        </w:rPr>
        <w:t>відповідальної</w:t>
      </w:r>
      <w:proofErr w:type="spellEnd"/>
      <w:r w:rsidRPr="00146273">
        <w:rPr>
          <w:sz w:val="28"/>
          <w:szCs w:val="28"/>
          <w:lang w:val="ru-RU"/>
        </w:rPr>
        <w:t xml:space="preserve"> </w:t>
      </w:r>
      <w:proofErr w:type="spellStart"/>
      <w:r w:rsidRPr="00146273">
        <w:rPr>
          <w:sz w:val="28"/>
          <w:szCs w:val="28"/>
          <w:lang w:val="ru-RU"/>
        </w:rPr>
        <w:t>поведінки</w:t>
      </w:r>
      <w:proofErr w:type="spellEnd"/>
      <w:r w:rsidRPr="00146273">
        <w:rPr>
          <w:sz w:val="28"/>
          <w:szCs w:val="28"/>
          <w:lang w:val="ru-RU"/>
        </w:rPr>
        <w:t xml:space="preserve"> в офлайн- та онлайн-</w:t>
      </w:r>
      <w:proofErr w:type="spellStart"/>
      <w:r w:rsidRPr="00146273">
        <w:rPr>
          <w:sz w:val="28"/>
          <w:szCs w:val="28"/>
          <w:lang w:val="ru-RU"/>
        </w:rPr>
        <w:t>середовищі</w:t>
      </w:r>
      <w:proofErr w:type="spellEnd"/>
      <w:r w:rsidRPr="00146273">
        <w:rPr>
          <w:sz w:val="28"/>
          <w:szCs w:val="28"/>
          <w:lang w:val="ru-RU"/>
        </w:rPr>
        <w:t xml:space="preserve">; </w:t>
      </w:r>
      <w:proofErr w:type="spellStart"/>
      <w:r w:rsidRPr="00146273">
        <w:rPr>
          <w:sz w:val="28"/>
          <w:szCs w:val="28"/>
          <w:lang w:val="ru-RU"/>
        </w:rPr>
        <w:t>ознайомлення</w:t>
      </w:r>
      <w:proofErr w:type="spellEnd"/>
      <w:r w:rsidRPr="00146273">
        <w:rPr>
          <w:sz w:val="28"/>
          <w:szCs w:val="28"/>
          <w:lang w:val="ru-RU"/>
        </w:rPr>
        <w:t xml:space="preserve"> з алгоритмами </w:t>
      </w:r>
      <w:proofErr w:type="spellStart"/>
      <w:r w:rsidRPr="00146273">
        <w:rPr>
          <w:sz w:val="28"/>
          <w:szCs w:val="28"/>
          <w:lang w:val="ru-RU"/>
        </w:rPr>
        <w:t>звернення</w:t>
      </w:r>
      <w:proofErr w:type="spellEnd"/>
      <w:r w:rsidRPr="00146273">
        <w:rPr>
          <w:sz w:val="28"/>
          <w:szCs w:val="28"/>
          <w:lang w:val="ru-RU"/>
        </w:rPr>
        <w:t xml:space="preserve"> по </w:t>
      </w:r>
      <w:proofErr w:type="spellStart"/>
      <w:r w:rsidRPr="00146273">
        <w:rPr>
          <w:sz w:val="28"/>
          <w:szCs w:val="28"/>
          <w:lang w:val="ru-RU"/>
        </w:rPr>
        <w:t>допомогу</w:t>
      </w:r>
      <w:proofErr w:type="spellEnd"/>
      <w:r w:rsidRPr="00146273">
        <w:rPr>
          <w:sz w:val="28"/>
          <w:szCs w:val="28"/>
          <w:lang w:val="ru-RU"/>
        </w:rPr>
        <w:t>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013"/>
        <w:gridCol w:w="3015"/>
        <w:gridCol w:w="3015"/>
        <w:gridCol w:w="3014"/>
        <w:gridCol w:w="3014"/>
      </w:tblGrid>
      <w:tr w:rsidR="00AF4779" w:rsidRPr="00146273" w14:paraId="0343546C" w14:textId="77777777">
        <w:trPr>
          <w:tblHeader/>
          <w:jc w:val="center"/>
        </w:trPr>
        <w:tc>
          <w:tcPr>
            <w:tcW w:w="3016" w:type="dxa"/>
            <w:vAlign w:val="center"/>
          </w:tcPr>
          <w:p w14:paraId="37C71E2A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b/>
                <w:sz w:val="28"/>
                <w:szCs w:val="28"/>
              </w:rPr>
              <w:t>Клас</w:t>
            </w:r>
            <w:proofErr w:type="spellEnd"/>
          </w:p>
        </w:tc>
        <w:tc>
          <w:tcPr>
            <w:tcW w:w="3016" w:type="dxa"/>
            <w:vAlign w:val="center"/>
          </w:tcPr>
          <w:p w14:paraId="6CDCF956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b/>
                <w:sz w:val="28"/>
                <w:szCs w:val="28"/>
              </w:rPr>
              <w:t>Тема години спілкування</w:t>
            </w:r>
          </w:p>
        </w:tc>
        <w:tc>
          <w:tcPr>
            <w:tcW w:w="3016" w:type="dxa"/>
            <w:vAlign w:val="center"/>
          </w:tcPr>
          <w:p w14:paraId="74564E67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b/>
                <w:sz w:val="28"/>
                <w:szCs w:val="28"/>
              </w:rPr>
              <w:t>Основні питання</w:t>
            </w:r>
          </w:p>
        </w:tc>
        <w:tc>
          <w:tcPr>
            <w:tcW w:w="3016" w:type="dxa"/>
            <w:vAlign w:val="center"/>
          </w:tcPr>
          <w:p w14:paraId="2E0AB07E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b/>
                <w:sz w:val="28"/>
                <w:szCs w:val="28"/>
              </w:rPr>
              <w:t>Рекомендовані форми роботи</w:t>
            </w:r>
          </w:p>
        </w:tc>
        <w:tc>
          <w:tcPr>
            <w:tcW w:w="3016" w:type="dxa"/>
            <w:vAlign w:val="center"/>
          </w:tcPr>
          <w:p w14:paraId="6B219AFA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b/>
                <w:sz w:val="28"/>
                <w:szCs w:val="28"/>
              </w:rPr>
              <w:t>Орієнтовний термін</w:t>
            </w:r>
          </w:p>
        </w:tc>
      </w:tr>
      <w:tr w:rsidR="00AF4779" w:rsidRPr="00146273" w14:paraId="5814ED9B" w14:textId="77777777">
        <w:trPr>
          <w:jc w:val="center"/>
        </w:trPr>
        <w:tc>
          <w:tcPr>
            <w:tcW w:w="3016" w:type="dxa"/>
            <w:vAlign w:val="center"/>
          </w:tcPr>
          <w:p w14:paraId="490A606A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5</w:t>
            </w:r>
          </w:p>
        </w:tc>
        <w:tc>
          <w:tcPr>
            <w:tcW w:w="3016" w:type="dxa"/>
            <w:vAlign w:val="center"/>
          </w:tcPr>
          <w:p w14:paraId="2E21B0A8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Мої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кордони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: я маю право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сказати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“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”»</w:t>
            </w:r>
          </w:p>
        </w:tc>
        <w:tc>
          <w:tcPr>
            <w:tcW w:w="3016" w:type="dxa"/>
            <w:vAlign w:val="center"/>
          </w:tcPr>
          <w:p w14:paraId="5D82E7F5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Особисті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кордони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право на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відмову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безпечне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звернення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дорослого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0209946C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Вправа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Можна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/ не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можна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», «Коло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довіри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»,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ситуаційні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картки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448FB4B9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Вересень</w:t>
            </w:r>
            <w:proofErr w:type="spellEnd"/>
          </w:p>
        </w:tc>
      </w:tr>
      <w:tr w:rsidR="00AF4779" w:rsidRPr="00146273" w14:paraId="7640913B" w14:textId="77777777">
        <w:trPr>
          <w:jc w:val="center"/>
        </w:trPr>
        <w:tc>
          <w:tcPr>
            <w:tcW w:w="3016" w:type="dxa"/>
            <w:vAlign w:val="center"/>
          </w:tcPr>
          <w:p w14:paraId="35EC4055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5</w:t>
            </w:r>
          </w:p>
        </w:tc>
        <w:tc>
          <w:tcPr>
            <w:tcW w:w="3016" w:type="dxa"/>
            <w:vAlign w:val="center"/>
          </w:tcPr>
          <w:p w14:paraId="436CBB5F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 xml:space="preserve">«Клас, у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якому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безпечно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кожному»</w:t>
            </w:r>
          </w:p>
        </w:tc>
        <w:tc>
          <w:tcPr>
            <w:tcW w:w="3016" w:type="dxa"/>
            <w:vAlign w:val="center"/>
          </w:tcPr>
          <w:p w14:paraId="3D5CF1B8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Повага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правила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спілкування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недопущення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образ,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принижень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виключення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з групи.</w:t>
            </w:r>
          </w:p>
        </w:tc>
        <w:tc>
          <w:tcPr>
            <w:tcW w:w="3016" w:type="dxa"/>
            <w:vAlign w:val="center"/>
          </w:tcPr>
          <w:p w14:paraId="31B20140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Колективне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створення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«Кодексу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безпечного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класу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».</w:t>
            </w:r>
          </w:p>
        </w:tc>
        <w:tc>
          <w:tcPr>
            <w:tcW w:w="3016" w:type="dxa"/>
            <w:vAlign w:val="center"/>
          </w:tcPr>
          <w:p w14:paraId="14E6D330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Листопад</w:t>
            </w:r>
            <w:proofErr w:type="spellEnd"/>
          </w:p>
        </w:tc>
      </w:tr>
      <w:tr w:rsidR="00AF4779" w:rsidRPr="00146273" w14:paraId="7BC2F46E" w14:textId="77777777">
        <w:trPr>
          <w:jc w:val="center"/>
        </w:trPr>
        <w:tc>
          <w:tcPr>
            <w:tcW w:w="3016" w:type="dxa"/>
            <w:vAlign w:val="center"/>
          </w:tcPr>
          <w:p w14:paraId="26107880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5</w:t>
            </w:r>
          </w:p>
        </w:tc>
        <w:tc>
          <w:tcPr>
            <w:tcW w:w="3016" w:type="dxa"/>
            <w:vAlign w:val="center"/>
          </w:tcPr>
          <w:p w14:paraId="60EB87E9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 xml:space="preserve">«Не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мовчи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якщо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тобі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страшно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або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неприємно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3016" w:type="dxa"/>
            <w:vAlign w:val="center"/>
          </w:tcPr>
          <w:p w14:paraId="46C9E570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Розпізнавання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небезпечних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ситуацій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; кому і як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повідомити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про проблему.</w:t>
            </w:r>
          </w:p>
        </w:tc>
        <w:tc>
          <w:tcPr>
            <w:tcW w:w="3016" w:type="dxa"/>
            <w:vAlign w:val="center"/>
          </w:tcPr>
          <w:p w14:paraId="4A73D3D3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 xml:space="preserve">Кейс «До кого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звернутися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?»,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пам’ятка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допомоги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58923332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Березень</w:t>
            </w:r>
            <w:proofErr w:type="spellEnd"/>
          </w:p>
        </w:tc>
      </w:tr>
      <w:tr w:rsidR="00AF4779" w:rsidRPr="00146273" w14:paraId="161AFED5" w14:textId="77777777">
        <w:trPr>
          <w:jc w:val="center"/>
        </w:trPr>
        <w:tc>
          <w:tcPr>
            <w:tcW w:w="3016" w:type="dxa"/>
            <w:vAlign w:val="center"/>
          </w:tcPr>
          <w:p w14:paraId="0128160D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6</w:t>
            </w:r>
          </w:p>
        </w:tc>
        <w:tc>
          <w:tcPr>
            <w:tcW w:w="3016" w:type="dxa"/>
            <w:vAlign w:val="center"/>
          </w:tcPr>
          <w:p w14:paraId="79E2AE63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 xml:space="preserve">«Жарт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чи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образа? Де проходить межа»</w:t>
            </w:r>
          </w:p>
        </w:tc>
        <w:tc>
          <w:tcPr>
            <w:tcW w:w="3016" w:type="dxa"/>
            <w:vAlign w:val="center"/>
          </w:tcPr>
          <w:p w14:paraId="0848F89E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Відмінність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дружнього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жарту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від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образи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приниження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повторюваного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цькування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72766C95" w14:textId="77777777" w:rsidR="00AF4779" w:rsidRPr="00146273" w:rsidRDefault="00994042">
            <w:pPr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«</w:t>
            </w:r>
            <w:proofErr w:type="spellStart"/>
            <w:r w:rsidRPr="00146273">
              <w:rPr>
                <w:sz w:val="28"/>
                <w:szCs w:val="28"/>
              </w:rPr>
              <w:t>Світлофор</w:t>
            </w:r>
            <w:proofErr w:type="spellEnd"/>
            <w:r w:rsidRPr="00146273">
              <w:rPr>
                <w:sz w:val="28"/>
                <w:szCs w:val="28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</w:rPr>
              <w:t>ситуацій</w:t>
            </w:r>
            <w:proofErr w:type="spellEnd"/>
            <w:r w:rsidRPr="00146273">
              <w:rPr>
                <w:sz w:val="28"/>
                <w:szCs w:val="28"/>
              </w:rPr>
              <w:t xml:space="preserve">», </w:t>
            </w:r>
            <w:proofErr w:type="spellStart"/>
            <w:r w:rsidRPr="00146273">
              <w:rPr>
                <w:sz w:val="28"/>
                <w:szCs w:val="28"/>
              </w:rPr>
              <w:t>групове</w:t>
            </w:r>
            <w:proofErr w:type="spellEnd"/>
            <w:r w:rsidRPr="00146273">
              <w:rPr>
                <w:sz w:val="28"/>
                <w:szCs w:val="28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</w:rPr>
              <w:t>обговорення</w:t>
            </w:r>
            <w:proofErr w:type="spellEnd"/>
            <w:r w:rsidRPr="00146273">
              <w:rPr>
                <w:sz w:val="28"/>
                <w:szCs w:val="28"/>
              </w:rPr>
              <w:t>.</w:t>
            </w:r>
          </w:p>
        </w:tc>
        <w:tc>
          <w:tcPr>
            <w:tcW w:w="3016" w:type="dxa"/>
            <w:vAlign w:val="center"/>
          </w:tcPr>
          <w:p w14:paraId="44309042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Вересень</w:t>
            </w:r>
          </w:p>
        </w:tc>
      </w:tr>
      <w:tr w:rsidR="00AF4779" w:rsidRPr="00146273" w14:paraId="611029C4" w14:textId="77777777">
        <w:trPr>
          <w:jc w:val="center"/>
        </w:trPr>
        <w:tc>
          <w:tcPr>
            <w:tcW w:w="3016" w:type="dxa"/>
            <w:vAlign w:val="center"/>
          </w:tcPr>
          <w:p w14:paraId="24AEF677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6</w:t>
            </w:r>
          </w:p>
        </w:tc>
        <w:tc>
          <w:tcPr>
            <w:tcW w:w="3016" w:type="dxa"/>
            <w:vAlign w:val="center"/>
          </w:tcPr>
          <w:p w14:paraId="6731F8D6" w14:textId="77777777" w:rsidR="00AF4779" w:rsidRPr="00146273" w:rsidRDefault="00994042">
            <w:pPr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«Слова теж мають силу»</w:t>
            </w:r>
          </w:p>
        </w:tc>
        <w:tc>
          <w:tcPr>
            <w:tcW w:w="3016" w:type="dxa"/>
            <w:vAlign w:val="center"/>
          </w:tcPr>
          <w:p w14:paraId="03242022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Вербальна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агресія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образливі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прізвиська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lastRenderedPageBreak/>
              <w:t>приниження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; культура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мовлення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1BF16B88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lastRenderedPageBreak/>
              <w:t>Вправа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«Скажи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інакше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»,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рольові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lastRenderedPageBreak/>
              <w:t>ситуації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17B6F636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lastRenderedPageBreak/>
              <w:t>Грудень</w:t>
            </w:r>
            <w:proofErr w:type="spellEnd"/>
          </w:p>
        </w:tc>
      </w:tr>
      <w:tr w:rsidR="00AF4779" w:rsidRPr="00146273" w14:paraId="034696BF" w14:textId="77777777">
        <w:trPr>
          <w:jc w:val="center"/>
        </w:trPr>
        <w:tc>
          <w:tcPr>
            <w:tcW w:w="3016" w:type="dxa"/>
            <w:vAlign w:val="center"/>
          </w:tcPr>
          <w:p w14:paraId="441F2E3A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6</w:t>
            </w:r>
          </w:p>
        </w:tc>
        <w:tc>
          <w:tcPr>
            <w:tcW w:w="3016" w:type="dxa"/>
            <w:vAlign w:val="center"/>
          </w:tcPr>
          <w:p w14:paraId="7B3D41BB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 xml:space="preserve">«Не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мовчи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: кому я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можу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довіряти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3016" w:type="dxa"/>
            <w:vAlign w:val="center"/>
          </w:tcPr>
          <w:p w14:paraId="780F9AE4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Дорослі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до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яких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можна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звернутися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способи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повідомлення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насильство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09B615B1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Моє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коло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підтримки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», алгоритм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звернення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296ADA54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Квітень</w:t>
            </w:r>
            <w:proofErr w:type="spellEnd"/>
          </w:p>
        </w:tc>
      </w:tr>
      <w:tr w:rsidR="00AF4779" w:rsidRPr="00146273" w14:paraId="2DDDA971" w14:textId="77777777">
        <w:trPr>
          <w:jc w:val="center"/>
        </w:trPr>
        <w:tc>
          <w:tcPr>
            <w:tcW w:w="3016" w:type="dxa"/>
            <w:vAlign w:val="center"/>
          </w:tcPr>
          <w:p w14:paraId="4611C2C7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7</w:t>
            </w:r>
          </w:p>
        </w:tc>
        <w:tc>
          <w:tcPr>
            <w:tcW w:w="3016" w:type="dxa"/>
            <w:vAlign w:val="center"/>
          </w:tcPr>
          <w:p w14:paraId="326A1846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Булінг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: не будь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мовчазним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свідком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3016" w:type="dxa"/>
            <w:vAlign w:val="center"/>
          </w:tcPr>
          <w:p w14:paraId="2B3206F4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Відмінності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між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конфліктом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насильством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булінгом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безпечні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дії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свідка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39418A18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Аналіз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кейсів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алгоритм «Не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підтримую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—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повідомляю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».</w:t>
            </w:r>
          </w:p>
        </w:tc>
        <w:tc>
          <w:tcPr>
            <w:tcW w:w="3016" w:type="dxa"/>
            <w:vAlign w:val="center"/>
          </w:tcPr>
          <w:p w14:paraId="225B9130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Жовтень</w:t>
            </w:r>
            <w:proofErr w:type="spellEnd"/>
          </w:p>
        </w:tc>
      </w:tr>
      <w:tr w:rsidR="00AF4779" w:rsidRPr="00146273" w14:paraId="6B0A1898" w14:textId="77777777">
        <w:trPr>
          <w:jc w:val="center"/>
        </w:trPr>
        <w:tc>
          <w:tcPr>
            <w:tcW w:w="3016" w:type="dxa"/>
            <w:vAlign w:val="center"/>
          </w:tcPr>
          <w:p w14:paraId="2BBA2713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7</w:t>
            </w:r>
          </w:p>
        </w:tc>
        <w:tc>
          <w:tcPr>
            <w:tcW w:w="3016" w:type="dxa"/>
            <w:vAlign w:val="center"/>
          </w:tcPr>
          <w:p w14:paraId="1F79C145" w14:textId="77777777" w:rsidR="00AF4779" w:rsidRPr="00146273" w:rsidRDefault="00994042">
            <w:pPr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 xml:space="preserve">«Стоп, </w:t>
            </w:r>
            <w:proofErr w:type="gramStart"/>
            <w:r w:rsidRPr="00146273">
              <w:rPr>
                <w:sz w:val="28"/>
                <w:szCs w:val="28"/>
              </w:rPr>
              <w:t>кібербулінг!»</w:t>
            </w:r>
            <w:proofErr w:type="gramEnd"/>
          </w:p>
        </w:tc>
        <w:tc>
          <w:tcPr>
            <w:tcW w:w="3016" w:type="dxa"/>
            <w:vAlign w:val="center"/>
          </w:tcPr>
          <w:p w14:paraId="1CF844D7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Образи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в чатах,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поширення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чужих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матеріалів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фейкові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сторінки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, онлайн-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приниження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7B75BE99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>Практикум 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Що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робити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якщо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…», правила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цифрової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безпеки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6F1DF342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Січень</w:t>
            </w:r>
            <w:proofErr w:type="spellEnd"/>
          </w:p>
        </w:tc>
      </w:tr>
      <w:tr w:rsidR="00AF4779" w:rsidRPr="00146273" w14:paraId="1005E3FD" w14:textId="77777777">
        <w:trPr>
          <w:jc w:val="center"/>
        </w:trPr>
        <w:tc>
          <w:tcPr>
            <w:tcW w:w="3016" w:type="dxa"/>
            <w:vAlign w:val="center"/>
          </w:tcPr>
          <w:p w14:paraId="7D5E7587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7</w:t>
            </w:r>
          </w:p>
        </w:tc>
        <w:tc>
          <w:tcPr>
            <w:tcW w:w="3016" w:type="dxa"/>
            <w:vAlign w:val="center"/>
          </w:tcPr>
          <w:p w14:paraId="2BCFB50E" w14:textId="77777777" w:rsidR="00AF4779" w:rsidRPr="00146273" w:rsidRDefault="00994042">
            <w:pPr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«Сильний той, хто поважає»</w:t>
            </w:r>
          </w:p>
        </w:tc>
        <w:tc>
          <w:tcPr>
            <w:tcW w:w="3016" w:type="dxa"/>
            <w:vAlign w:val="center"/>
          </w:tcPr>
          <w:p w14:paraId="5A619B0C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Емпатія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взаємоповага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ненасильницьке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вирішення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суперечок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6D8607B4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Рольові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ситуації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вправа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«Мова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поваги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».</w:t>
            </w:r>
          </w:p>
        </w:tc>
        <w:tc>
          <w:tcPr>
            <w:tcW w:w="3016" w:type="dxa"/>
            <w:vAlign w:val="center"/>
          </w:tcPr>
          <w:p w14:paraId="49E27741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Квітень</w:t>
            </w:r>
            <w:proofErr w:type="spellEnd"/>
          </w:p>
        </w:tc>
      </w:tr>
      <w:tr w:rsidR="00AF4779" w:rsidRPr="00146273" w14:paraId="3E9E79B8" w14:textId="77777777">
        <w:trPr>
          <w:jc w:val="center"/>
        </w:trPr>
        <w:tc>
          <w:tcPr>
            <w:tcW w:w="3016" w:type="dxa"/>
            <w:vAlign w:val="center"/>
          </w:tcPr>
          <w:p w14:paraId="4D081F8D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8</w:t>
            </w:r>
          </w:p>
        </w:tc>
        <w:tc>
          <w:tcPr>
            <w:tcW w:w="3016" w:type="dxa"/>
            <w:vAlign w:val="center"/>
          </w:tcPr>
          <w:p w14:paraId="4BAF385E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Тиск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компанії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: як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залишатися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собою»</w:t>
            </w:r>
          </w:p>
        </w:tc>
        <w:tc>
          <w:tcPr>
            <w:tcW w:w="3016" w:type="dxa"/>
            <w:vAlign w:val="center"/>
          </w:tcPr>
          <w:p w14:paraId="1C124751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Маніпуляції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примушування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психологічний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тиск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навички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відмови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0446A7C0" w14:textId="77777777" w:rsidR="00AF4779" w:rsidRPr="00146273" w:rsidRDefault="00994042">
            <w:pPr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Кейси</w:t>
            </w:r>
            <w:proofErr w:type="spellEnd"/>
            <w:r w:rsidRPr="00146273">
              <w:rPr>
                <w:sz w:val="28"/>
                <w:szCs w:val="28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</w:rPr>
              <w:t>техніка</w:t>
            </w:r>
            <w:proofErr w:type="spellEnd"/>
            <w:r w:rsidRPr="00146273">
              <w:rPr>
                <w:sz w:val="28"/>
                <w:szCs w:val="28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</w:rPr>
              <w:t>впевненої</w:t>
            </w:r>
            <w:proofErr w:type="spellEnd"/>
            <w:r w:rsidRPr="00146273">
              <w:rPr>
                <w:sz w:val="28"/>
                <w:szCs w:val="28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</w:rPr>
              <w:t>відмови</w:t>
            </w:r>
            <w:proofErr w:type="spellEnd"/>
            <w:r w:rsidRPr="00146273">
              <w:rPr>
                <w:sz w:val="28"/>
                <w:szCs w:val="28"/>
              </w:rPr>
              <w:t>.</w:t>
            </w:r>
          </w:p>
        </w:tc>
        <w:tc>
          <w:tcPr>
            <w:tcW w:w="3016" w:type="dxa"/>
            <w:vAlign w:val="center"/>
          </w:tcPr>
          <w:p w14:paraId="259E2281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Жовтень</w:t>
            </w:r>
          </w:p>
        </w:tc>
      </w:tr>
      <w:tr w:rsidR="00AF4779" w:rsidRPr="00146273" w14:paraId="65B162CD" w14:textId="77777777">
        <w:trPr>
          <w:jc w:val="center"/>
        </w:trPr>
        <w:tc>
          <w:tcPr>
            <w:tcW w:w="3016" w:type="dxa"/>
            <w:vAlign w:val="center"/>
          </w:tcPr>
          <w:p w14:paraId="60B04CED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8</w:t>
            </w:r>
          </w:p>
        </w:tc>
        <w:tc>
          <w:tcPr>
            <w:tcW w:w="3016" w:type="dxa"/>
            <w:vAlign w:val="center"/>
          </w:tcPr>
          <w:p w14:paraId="66840C11" w14:textId="77777777" w:rsidR="00AF4779" w:rsidRPr="00146273" w:rsidRDefault="00994042">
            <w:pPr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«Слова теж можуть ранити»</w:t>
            </w:r>
          </w:p>
        </w:tc>
        <w:tc>
          <w:tcPr>
            <w:tcW w:w="3016" w:type="dxa"/>
            <w:vAlign w:val="center"/>
          </w:tcPr>
          <w:p w14:paraId="72CFDE8F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Психологічне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вербальне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насильство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приниження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погрози,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знецінення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2B9A13DA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Вправа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Фрази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які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підтримують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»,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аналіз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ситуацій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50F86E6E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Грудень</w:t>
            </w:r>
            <w:proofErr w:type="spellEnd"/>
          </w:p>
        </w:tc>
      </w:tr>
      <w:tr w:rsidR="00AF4779" w:rsidRPr="00146273" w14:paraId="7F1D6EAE" w14:textId="77777777">
        <w:trPr>
          <w:jc w:val="center"/>
        </w:trPr>
        <w:tc>
          <w:tcPr>
            <w:tcW w:w="3016" w:type="dxa"/>
            <w:vAlign w:val="center"/>
          </w:tcPr>
          <w:p w14:paraId="61284171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8</w:t>
            </w:r>
          </w:p>
        </w:tc>
        <w:tc>
          <w:tcPr>
            <w:tcW w:w="3016" w:type="dxa"/>
            <w:vAlign w:val="center"/>
          </w:tcPr>
          <w:p w14:paraId="60636643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Безпечний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онлайн: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lastRenderedPageBreak/>
              <w:t>повага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без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кордонів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3016" w:type="dxa"/>
            <w:vAlign w:val="center"/>
          </w:tcPr>
          <w:p w14:paraId="60570CDA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lastRenderedPageBreak/>
              <w:t>Цифрові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кордони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lastRenderedPageBreak/>
              <w:t>приватність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кібербулінг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відповідальне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спілкування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0694F259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lastRenderedPageBreak/>
              <w:t>Мінікейс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створення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r w:rsidRPr="00146273">
              <w:rPr>
                <w:sz w:val="28"/>
                <w:szCs w:val="28"/>
                <w:lang w:val="ru-RU"/>
              </w:rPr>
              <w:lastRenderedPageBreak/>
              <w:t xml:space="preserve">правил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класного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чату.</w:t>
            </w:r>
          </w:p>
        </w:tc>
        <w:tc>
          <w:tcPr>
            <w:tcW w:w="3016" w:type="dxa"/>
            <w:vAlign w:val="center"/>
          </w:tcPr>
          <w:p w14:paraId="1B21EA12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lastRenderedPageBreak/>
              <w:t>Березень</w:t>
            </w:r>
            <w:proofErr w:type="spellEnd"/>
          </w:p>
        </w:tc>
      </w:tr>
      <w:tr w:rsidR="00AF4779" w:rsidRPr="00146273" w14:paraId="052115C1" w14:textId="77777777">
        <w:trPr>
          <w:jc w:val="center"/>
        </w:trPr>
        <w:tc>
          <w:tcPr>
            <w:tcW w:w="3016" w:type="dxa"/>
            <w:vAlign w:val="center"/>
          </w:tcPr>
          <w:p w14:paraId="272C079E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9</w:t>
            </w:r>
          </w:p>
        </w:tc>
        <w:tc>
          <w:tcPr>
            <w:tcW w:w="3016" w:type="dxa"/>
            <w:vAlign w:val="center"/>
          </w:tcPr>
          <w:p w14:paraId="5F2CFC5B" w14:textId="77777777" w:rsidR="00AF4779" w:rsidRPr="00146273" w:rsidRDefault="00994042">
            <w:pPr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«Токсичне спілкування: розпізнати і зупинити»</w:t>
            </w:r>
          </w:p>
        </w:tc>
        <w:tc>
          <w:tcPr>
            <w:tcW w:w="3016" w:type="dxa"/>
            <w:vAlign w:val="center"/>
          </w:tcPr>
          <w:p w14:paraId="5BDA2598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 xml:space="preserve">Контроль, погрози,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приниження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маніпуляції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ознаки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нездорового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спілкування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5AE11FB2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>Кейс-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аналіз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, 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Червоні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зелені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сигнали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».</w:t>
            </w:r>
          </w:p>
        </w:tc>
        <w:tc>
          <w:tcPr>
            <w:tcW w:w="3016" w:type="dxa"/>
            <w:vAlign w:val="center"/>
          </w:tcPr>
          <w:p w14:paraId="0989C396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Вересень</w:t>
            </w:r>
            <w:proofErr w:type="spellEnd"/>
          </w:p>
        </w:tc>
      </w:tr>
      <w:tr w:rsidR="00AF4779" w:rsidRPr="00146273" w14:paraId="67162710" w14:textId="77777777">
        <w:trPr>
          <w:jc w:val="center"/>
        </w:trPr>
        <w:tc>
          <w:tcPr>
            <w:tcW w:w="3016" w:type="dxa"/>
            <w:vAlign w:val="center"/>
          </w:tcPr>
          <w:p w14:paraId="614C52CB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9</w:t>
            </w:r>
          </w:p>
        </w:tc>
        <w:tc>
          <w:tcPr>
            <w:tcW w:w="3016" w:type="dxa"/>
            <w:vAlign w:val="center"/>
          </w:tcPr>
          <w:p w14:paraId="4811331A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Цифрова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безпека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: подумай перед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тим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як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надіслати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3016" w:type="dxa"/>
            <w:vAlign w:val="center"/>
          </w:tcPr>
          <w:p w14:paraId="56E241DD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Приватність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персональні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дані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небезпечне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листування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поширення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чужого контенту.</w:t>
            </w:r>
          </w:p>
        </w:tc>
        <w:tc>
          <w:tcPr>
            <w:tcW w:w="3016" w:type="dxa"/>
            <w:vAlign w:val="center"/>
          </w:tcPr>
          <w:p w14:paraId="410597D2" w14:textId="77777777" w:rsidR="00AF4779" w:rsidRPr="00146273" w:rsidRDefault="00994042">
            <w:pPr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Практикум</w:t>
            </w:r>
            <w:proofErr w:type="spellEnd"/>
            <w:r w:rsidRPr="00146273">
              <w:rPr>
                <w:sz w:val="28"/>
                <w:szCs w:val="28"/>
              </w:rPr>
              <w:t xml:space="preserve"> «</w:t>
            </w:r>
            <w:proofErr w:type="spellStart"/>
            <w:r w:rsidRPr="00146273">
              <w:rPr>
                <w:sz w:val="28"/>
                <w:szCs w:val="28"/>
              </w:rPr>
              <w:t>Зупинись</w:t>
            </w:r>
            <w:proofErr w:type="spellEnd"/>
            <w:r w:rsidRPr="00146273">
              <w:rPr>
                <w:sz w:val="28"/>
                <w:szCs w:val="28"/>
              </w:rPr>
              <w:t xml:space="preserve"> — </w:t>
            </w:r>
            <w:proofErr w:type="spellStart"/>
            <w:r w:rsidRPr="00146273">
              <w:rPr>
                <w:sz w:val="28"/>
                <w:szCs w:val="28"/>
              </w:rPr>
              <w:t>подумай</w:t>
            </w:r>
            <w:proofErr w:type="spellEnd"/>
            <w:r w:rsidRPr="00146273">
              <w:rPr>
                <w:sz w:val="28"/>
                <w:szCs w:val="28"/>
              </w:rPr>
              <w:t xml:space="preserve"> — дій».</w:t>
            </w:r>
          </w:p>
        </w:tc>
        <w:tc>
          <w:tcPr>
            <w:tcW w:w="3016" w:type="dxa"/>
            <w:vAlign w:val="center"/>
          </w:tcPr>
          <w:p w14:paraId="0E9E39A5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Січень</w:t>
            </w:r>
          </w:p>
        </w:tc>
      </w:tr>
      <w:tr w:rsidR="00AF4779" w:rsidRPr="00146273" w14:paraId="2D90DE46" w14:textId="77777777">
        <w:trPr>
          <w:jc w:val="center"/>
        </w:trPr>
        <w:tc>
          <w:tcPr>
            <w:tcW w:w="3016" w:type="dxa"/>
            <w:vAlign w:val="center"/>
          </w:tcPr>
          <w:p w14:paraId="57E56C86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9</w:t>
            </w:r>
          </w:p>
        </w:tc>
        <w:tc>
          <w:tcPr>
            <w:tcW w:w="3016" w:type="dxa"/>
            <w:vAlign w:val="center"/>
          </w:tcPr>
          <w:p w14:paraId="1781371C" w14:textId="77777777" w:rsidR="00AF4779" w:rsidRPr="00146273" w:rsidRDefault="00994042">
            <w:pPr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«Конфлікт без насильства»</w:t>
            </w:r>
          </w:p>
        </w:tc>
        <w:tc>
          <w:tcPr>
            <w:tcW w:w="3016" w:type="dxa"/>
            <w:vAlign w:val="center"/>
          </w:tcPr>
          <w:p w14:paraId="532BEC43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 xml:space="preserve">Самоконтроль,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діалог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пошук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рішення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звернення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дорослого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або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фахівця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57139DEE" w14:textId="77777777" w:rsidR="00AF4779" w:rsidRPr="00146273" w:rsidRDefault="00994042">
            <w:pPr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Рольові</w:t>
            </w:r>
            <w:proofErr w:type="spellEnd"/>
            <w:r w:rsidRPr="00146273">
              <w:rPr>
                <w:sz w:val="28"/>
                <w:szCs w:val="28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</w:rPr>
              <w:t>кейси</w:t>
            </w:r>
            <w:proofErr w:type="spellEnd"/>
            <w:r w:rsidRPr="00146273">
              <w:rPr>
                <w:sz w:val="28"/>
                <w:szCs w:val="28"/>
              </w:rPr>
              <w:t>, «Я-</w:t>
            </w:r>
            <w:proofErr w:type="spellStart"/>
            <w:r w:rsidRPr="00146273">
              <w:rPr>
                <w:sz w:val="28"/>
                <w:szCs w:val="28"/>
              </w:rPr>
              <w:t>повідомлення</w:t>
            </w:r>
            <w:proofErr w:type="spellEnd"/>
            <w:r w:rsidRPr="00146273">
              <w:rPr>
                <w:sz w:val="28"/>
                <w:szCs w:val="28"/>
              </w:rPr>
              <w:t>».</w:t>
            </w:r>
          </w:p>
        </w:tc>
        <w:tc>
          <w:tcPr>
            <w:tcW w:w="3016" w:type="dxa"/>
            <w:vAlign w:val="center"/>
          </w:tcPr>
          <w:p w14:paraId="269E9A44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Квітень</w:t>
            </w:r>
          </w:p>
        </w:tc>
      </w:tr>
      <w:tr w:rsidR="00AF4779" w:rsidRPr="00146273" w14:paraId="27A7434B" w14:textId="77777777">
        <w:trPr>
          <w:jc w:val="center"/>
        </w:trPr>
        <w:tc>
          <w:tcPr>
            <w:tcW w:w="3016" w:type="dxa"/>
            <w:vAlign w:val="center"/>
          </w:tcPr>
          <w:p w14:paraId="29ABE66B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10</w:t>
            </w:r>
          </w:p>
        </w:tc>
        <w:tc>
          <w:tcPr>
            <w:tcW w:w="3016" w:type="dxa"/>
            <w:vAlign w:val="center"/>
          </w:tcPr>
          <w:p w14:paraId="42B3592F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Насильство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не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починається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з удару»</w:t>
            </w:r>
          </w:p>
        </w:tc>
        <w:tc>
          <w:tcPr>
            <w:tcW w:w="3016" w:type="dxa"/>
            <w:vAlign w:val="center"/>
          </w:tcPr>
          <w:p w14:paraId="75713065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Розпізнавання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психологічного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фізичного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економічного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інших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проявів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насильства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вікововідповідному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рівні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125A881B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Аналіз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життєвих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ситуацій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, 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Сигнали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небезпеки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».</w:t>
            </w:r>
          </w:p>
        </w:tc>
        <w:tc>
          <w:tcPr>
            <w:tcW w:w="3016" w:type="dxa"/>
            <w:vAlign w:val="center"/>
          </w:tcPr>
          <w:p w14:paraId="36243F90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Жовтень</w:t>
            </w:r>
            <w:proofErr w:type="spellEnd"/>
          </w:p>
        </w:tc>
      </w:tr>
      <w:tr w:rsidR="00AF4779" w:rsidRPr="00146273" w14:paraId="485DC87B" w14:textId="77777777">
        <w:trPr>
          <w:jc w:val="center"/>
        </w:trPr>
        <w:tc>
          <w:tcPr>
            <w:tcW w:w="3016" w:type="dxa"/>
            <w:vAlign w:val="center"/>
          </w:tcPr>
          <w:p w14:paraId="56CD4EC4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10</w:t>
            </w:r>
          </w:p>
        </w:tc>
        <w:tc>
          <w:tcPr>
            <w:tcW w:w="3016" w:type="dxa"/>
            <w:vAlign w:val="center"/>
          </w:tcPr>
          <w:p w14:paraId="1D5389BA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Особисті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кордони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взаємна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повага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3016" w:type="dxa"/>
            <w:vAlign w:val="center"/>
          </w:tcPr>
          <w:p w14:paraId="28D753DA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 xml:space="preserve">Право на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приватність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власну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думку і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lastRenderedPageBreak/>
              <w:t>відмову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повага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кордонів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іншої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людини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67B89D45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lastRenderedPageBreak/>
              <w:t>Дискусія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кейси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«Де моя межа?».</w:t>
            </w:r>
          </w:p>
        </w:tc>
        <w:tc>
          <w:tcPr>
            <w:tcW w:w="3016" w:type="dxa"/>
            <w:vAlign w:val="center"/>
          </w:tcPr>
          <w:p w14:paraId="3076606B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Лютий</w:t>
            </w:r>
            <w:proofErr w:type="spellEnd"/>
          </w:p>
        </w:tc>
      </w:tr>
      <w:tr w:rsidR="00AF4779" w:rsidRPr="00146273" w14:paraId="20FACEEB" w14:textId="77777777">
        <w:trPr>
          <w:jc w:val="center"/>
        </w:trPr>
        <w:tc>
          <w:tcPr>
            <w:tcW w:w="3016" w:type="dxa"/>
            <w:vAlign w:val="center"/>
          </w:tcPr>
          <w:p w14:paraId="50E0E7D5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10</w:t>
            </w:r>
          </w:p>
        </w:tc>
        <w:tc>
          <w:tcPr>
            <w:tcW w:w="3016" w:type="dxa"/>
            <w:vAlign w:val="center"/>
          </w:tcPr>
          <w:p w14:paraId="5F2AA55A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Відповідальний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свідок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: як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допомогти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безпечно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3016" w:type="dxa"/>
            <w:vAlign w:val="center"/>
          </w:tcPr>
          <w:p w14:paraId="021658C6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Безпечні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способи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підтримки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повідомлення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дорослим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компетентним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службам.</w:t>
            </w:r>
          </w:p>
        </w:tc>
        <w:tc>
          <w:tcPr>
            <w:tcW w:w="3016" w:type="dxa"/>
            <w:vAlign w:val="center"/>
          </w:tcPr>
          <w:p w14:paraId="2E5846B3" w14:textId="77777777" w:rsidR="00AF4779" w:rsidRPr="00146273" w:rsidRDefault="00994042">
            <w:pPr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Алгоритм</w:t>
            </w:r>
            <w:proofErr w:type="spellEnd"/>
            <w:r w:rsidRPr="00146273">
              <w:rPr>
                <w:sz w:val="28"/>
                <w:szCs w:val="28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</w:rPr>
              <w:t>дій</w:t>
            </w:r>
            <w:proofErr w:type="spellEnd"/>
            <w:r w:rsidRPr="00146273">
              <w:rPr>
                <w:sz w:val="28"/>
                <w:szCs w:val="28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</w:rPr>
              <w:t>ситуаційні</w:t>
            </w:r>
            <w:proofErr w:type="spellEnd"/>
            <w:r w:rsidRPr="00146273">
              <w:rPr>
                <w:sz w:val="28"/>
                <w:szCs w:val="28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</w:rPr>
              <w:t>завдання</w:t>
            </w:r>
            <w:proofErr w:type="spellEnd"/>
            <w:r w:rsidRPr="00146273">
              <w:rPr>
                <w:sz w:val="28"/>
                <w:szCs w:val="28"/>
              </w:rPr>
              <w:t>.</w:t>
            </w:r>
          </w:p>
        </w:tc>
        <w:tc>
          <w:tcPr>
            <w:tcW w:w="3016" w:type="dxa"/>
            <w:vAlign w:val="center"/>
          </w:tcPr>
          <w:p w14:paraId="0B9CFF4C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Квітень</w:t>
            </w:r>
          </w:p>
        </w:tc>
      </w:tr>
      <w:tr w:rsidR="00AF4779" w:rsidRPr="00146273" w14:paraId="7977BF54" w14:textId="77777777">
        <w:trPr>
          <w:jc w:val="center"/>
        </w:trPr>
        <w:tc>
          <w:tcPr>
            <w:tcW w:w="3016" w:type="dxa"/>
            <w:vAlign w:val="center"/>
          </w:tcPr>
          <w:p w14:paraId="50E0CBB6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11</w:t>
            </w:r>
          </w:p>
        </w:tc>
        <w:tc>
          <w:tcPr>
            <w:tcW w:w="3016" w:type="dxa"/>
            <w:vAlign w:val="center"/>
          </w:tcPr>
          <w:p w14:paraId="5AF3E3C0" w14:textId="77777777" w:rsidR="00AF4779" w:rsidRPr="00146273" w:rsidRDefault="00994042">
            <w:pPr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«Відповідальність починається з вибору»</w:t>
            </w:r>
          </w:p>
        </w:tc>
        <w:tc>
          <w:tcPr>
            <w:tcW w:w="3016" w:type="dxa"/>
            <w:vAlign w:val="center"/>
          </w:tcPr>
          <w:p w14:paraId="59752666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Правові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моральні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наслідки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насильницької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поведінки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; особиста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відповідальність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7E4EF53C" w14:textId="77777777" w:rsidR="00AF4779" w:rsidRPr="00146273" w:rsidRDefault="00994042">
            <w:pPr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Правові</w:t>
            </w:r>
            <w:proofErr w:type="spellEnd"/>
            <w:r w:rsidRPr="00146273">
              <w:rPr>
                <w:sz w:val="28"/>
                <w:szCs w:val="28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</w:rPr>
              <w:t>кейси</w:t>
            </w:r>
            <w:proofErr w:type="spellEnd"/>
            <w:r w:rsidRPr="00146273">
              <w:rPr>
                <w:sz w:val="28"/>
                <w:szCs w:val="28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</w:rPr>
              <w:t>дискусія</w:t>
            </w:r>
            <w:proofErr w:type="spellEnd"/>
            <w:r w:rsidRPr="00146273">
              <w:rPr>
                <w:sz w:val="28"/>
                <w:szCs w:val="28"/>
              </w:rPr>
              <w:t>.</w:t>
            </w:r>
          </w:p>
        </w:tc>
        <w:tc>
          <w:tcPr>
            <w:tcW w:w="3016" w:type="dxa"/>
            <w:vAlign w:val="center"/>
          </w:tcPr>
          <w:p w14:paraId="36230B5D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Вересень</w:t>
            </w:r>
          </w:p>
        </w:tc>
      </w:tr>
      <w:tr w:rsidR="00AF4779" w:rsidRPr="00146273" w14:paraId="36846AA7" w14:textId="77777777">
        <w:trPr>
          <w:jc w:val="center"/>
        </w:trPr>
        <w:tc>
          <w:tcPr>
            <w:tcW w:w="3016" w:type="dxa"/>
            <w:vAlign w:val="center"/>
          </w:tcPr>
          <w:p w14:paraId="01F403D6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11</w:t>
            </w:r>
          </w:p>
        </w:tc>
        <w:tc>
          <w:tcPr>
            <w:tcW w:w="3016" w:type="dxa"/>
            <w:vAlign w:val="center"/>
          </w:tcPr>
          <w:p w14:paraId="0943E836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Здорове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спілкування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: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повага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замість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контролю»</w:t>
            </w:r>
          </w:p>
        </w:tc>
        <w:tc>
          <w:tcPr>
            <w:tcW w:w="3016" w:type="dxa"/>
            <w:vAlign w:val="center"/>
          </w:tcPr>
          <w:p w14:paraId="0D300D54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proofErr w:type="spellStart"/>
            <w:r w:rsidRPr="00146273">
              <w:rPr>
                <w:sz w:val="28"/>
                <w:szCs w:val="28"/>
                <w:lang w:val="ru-RU"/>
              </w:rPr>
              <w:t>Взаємоповага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свобода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вибору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особисті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кордони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неприпустимість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контролю та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приниження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16" w:type="dxa"/>
            <w:vAlign w:val="center"/>
          </w:tcPr>
          <w:p w14:paraId="077C1259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>Кейс-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аналіз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вправа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Ознаки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здорового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спілкування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».</w:t>
            </w:r>
          </w:p>
        </w:tc>
        <w:tc>
          <w:tcPr>
            <w:tcW w:w="3016" w:type="dxa"/>
            <w:vAlign w:val="center"/>
          </w:tcPr>
          <w:p w14:paraId="3DD88573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Січень</w:t>
            </w:r>
            <w:proofErr w:type="spellEnd"/>
          </w:p>
        </w:tc>
      </w:tr>
      <w:tr w:rsidR="00AF4779" w:rsidRPr="00146273" w14:paraId="760F04E7" w14:textId="77777777">
        <w:trPr>
          <w:jc w:val="center"/>
        </w:trPr>
        <w:tc>
          <w:tcPr>
            <w:tcW w:w="3016" w:type="dxa"/>
            <w:vAlign w:val="center"/>
          </w:tcPr>
          <w:p w14:paraId="10FC6A14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11</w:t>
            </w:r>
          </w:p>
        </w:tc>
        <w:tc>
          <w:tcPr>
            <w:tcW w:w="3016" w:type="dxa"/>
            <w:vAlign w:val="center"/>
          </w:tcPr>
          <w:p w14:paraId="3E7E39D6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 xml:space="preserve">«Я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можу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допомогти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: алгоритм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небайдужості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3016" w:type="dxa"/>
            <w:vAlign w:val="center"/>
          </w:tcPr>
          <w:p w14:paraId="0B7DA5E8" w14:textId="77777777" w:rsidR="00AF4779" w:rsidRPr="00146273" w:rsidRDefault="00994042">
            <w:pPr>
              <w:rPr>
                <w:sz w:val="28"/>
                <w:szCs w:val="28"/>
                <w:lang w:val="ru-RU"/>
              </w:rPr>
            </w:pPr>
            <w:r w:rsidRPr="00146273">
              <w:rPr>
                <w:sz w:val="28"/>
                <w:szCs w:val="28"/>
                <w:lang w:val="ru-RU"/>
              </w:rPr>
              <w:t xml:space="preserve">Як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діяти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свідку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; як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підтримати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дитину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або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однолітка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; коли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необхідно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звертатися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146273">
              <w:rPr>
                <w:sz w:val="28"/>
                <w:szCs w:val="28"/>
                <w:lang w:val="ru-RU"/>
              </w:rPr>
              <w:t>дорослих</w:t>
            </w:r>
            <w:proofErr w:type="spellEnd"/>
            <w:r w:rsidRPr="00146273">
              <w:rPr>
                <w:sz w:val="28"/>
                <w:szCs w:val="28"/>
                <w:lang w:val="ru-RU"/>
              </w:rPr>
              <w:t xml:space="preserve"> і служб.</w:t>
            </w:r>
          </w:p>
        </w:tc>
        <w:tc>
          <w:tcPr>
            <w:tcW w:w="3016" w:type="dxa"/>
            <w:vAlign w:val="center"/>
          </w:tcPr>
          <w:p w14:paraId="6E525C9E" w14:textId="77777777" w:rsidR="00AF4779" w:rsidRPr="00146273" w:rsidRDefault="00994042">
            <w:pPr>
              <w:rPr>
                <w:sz w:val="28"/>
                <w:szCs w:val="28"/>
              </w:rPr>
            </w:pPr>
            <w:proofErr w:type="spellStart"/>
            <w:r w:rsidRPr="00146273">
              <w:rPr>
                <w:sz w:val="28"/>
                <w:szCs w:val="28"/>
              </w:rPr>
              <w:t>Моделювання</w:t>
            </w:r>
            <w:proofErr w:type="spellEnd"/>
            <w:r w:rsidRPr="00146273">
              <w:rPr>
                <w:sz w:val="28"/>
                <w:szCs w:val="28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</w:rPr>
              <w:t>ситуацій</w:t>
            </w:r>
            <w:proofErr w:type="spellEnd"/>
            <w:r w:rsidRPr="00146273">
              <w:rPr>
                <w:sz w:val="28"/>
                <w:szCs w:val="28"/>
              </w:rPr>
              <w:t xml:space="preserve">, </w:t>
            </w:r>
            <w:proofErr w:type="spellStart"/>
            <w:r w:rsidRPr="00146273">
              <w:rPr>
                <w:sz w:val="28"/>
                <w:szCs w:val="28"/>
              </w:rPr>
              <w:t>створення</w:t>
            </w:r>
            <w:proofErr w:type="spellEnd"/>
            <w:r w:rsidRPr="00146273">
              <w:rPr>
                <w:sz w:val="28"/>
                <w:szCs w:val="28"/>
              </w:rPr>
              <w:t xml:space="preserve"> </w:t>
            </w:r>
            <w:proofErr w:type="spellStart"/>
            <w:r w:rsidRPr="00146273">
              <w:rPr>
                <w:sz w:val="28"/>
                <w:szCs w:val="28"/>
              </w:rPr>
              <w:t>пам’ятки</w:t>
            </w:r>
            <w:proofErr w:type="spellEnd"/>
            <w:r w:rsidRPr="00146273">
              <w:rPr>
                <w:sz w:val="28"/>
                <w:szCs w:val="28"/>
              </w:rPr>
              <w:t>.</w:t>
            </w:r>
          </w:p>
        </w:tc>
        <w:tc>
          <w:tcPr>
            <w:tcW w:w="3016" w:type="dxa"/>
            <w:vAlign w:val="center"/>
          </w:tcPr>
          <w:p w14:paraId="68B80119" w14:textId="77777777" w:rsidR="00AF4779" w:rsidRPr="00146273" w:rsidRDefault="00994042">
            <w:pPr>
              <w:jc w:val="center"/>
              <w:rPr>
                <w:sz w:val="28"/>
                <w:szCs w:val="28"/>
              </w:rPr>
            </w:pPr>
            <w:r w:rsidRPr="00146273">
              <w:rPr>
                <w:sz w:val="28"/>
                <w:szCs w:val="28"/>
              </w:rPr>
              <w:t>Квітень</w:t>
            </w:r>
          </w:p>
        </w:tc>
      </w:tr>
    </w:tbl>
    <w:p w14:paraId="393C168B" w14:textId="77777777" w:rsidR="00AF4779" w:rsidRPr="00146273" w:rsidRDefault="00AF4779">
      <w:pPr>
        <w:rPr>
          <w:sz w:val="28"/>
          <w:szCs w:val="28"/>
        </w:rPr>
      </w:pPr>
    </w:p>
    <w:sectPr w:rsidR="00AF4779" w:rsidRPr="00146273" w:rsidSect="00034616">
      <w:footerReference w:type="default" r:id="rId8"/>
      <w:pgSz w:w="16838" w:h="11906" w:orient="landscape"/>
      <w:pgMar w:top="907" w:right="737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FA08E" w14:textId="77777777" w:rsidR="00994042" w:rsidRDefault="00994042">
      <w:pPr>
        <w:spacing w:after="0" w:line="240" w:lineRule="auto"/>
      </w:pPr>
      <w:r>
        <w:separator/>
      </w:r>
    </w:p>
  </w:endnote>
  <w:endnote w:type="continuationSeparator" w:id="0">
    <w:p w14:paraId="315CC11C" w14:textId="77777777" w:rsidR="00994042" w:rsidRDefault="00994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B1D5" w14:textId="77777777" w:rsidR="00AF4779" w:rsidRDefault="00994042">
    <w:pPr>
      <w:pStyle w:val="a7"/>
      <w:jc w:val="center"/>
    </w:pPr>
    <w:r>
      <w:fldChar w:fldCharType="begin"/>
    </w:r>
    <w:r>
      <w:instrText xml:space="preserve"> PAGE </w:instrText>
    </w:r>
    <w:r w:rsidR="00146273">
      <w:fldChar w:fldCharType="separate"/>
    </w:r>
    <w:r w:rsidR="0014627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EB6E4" w14:textId="77777777" w:rsidR="00994042" w:rsidRDefault="00994042">
      <w:pPr>
        <w:spacing w:after="0" w:line="240" w:lineRule="auto"/>
      </w:pPr>
      <w:r>
        <w:separator/>
      </w:r>
    </w:p>
  </w:footnote>
  <w:footnote w:type="continuationSeparator" w:id="0">
    <w:p w14:paraId="4D5B21D6" w14:textId="77777777" w:rsidR="00994042" w:rsidRDefault="009940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9004041">
    <w:abstractNumId w:val="8"/>
  </w:num>
  <w:num w:numId="2" w16cid:durableId="2061633704">
    <w:abstractNumId w:val="6"/>
  </w:num>
  <w:num w:numId="3" w16cid:durableId="294606440">
    <w:abstractNumId w:val="5"/>
  </w:num>
  <w:num w:numId="4" w16cid:durableId="1301500745">
    <w:abstractNumId w:val="4"/>
  </w:num>
  <w:num w:numId="5" w16cid:durableId="268704627">
    <w:abstractNumId w:val="7"/>
  </w:num>
  <w:num w:numId="6" w16cid:durableId="542255452">
    <w:abstractNumId w:val="3"/>
  </w:num>
  <w:num w:numId="7" w16cid:durableId="1246646421">
    <w:abstractNumId w:val="2"/>
  </w:num>
  <w:num w:numId="8" w16cid:durableId="576940852">
    <w:abstractNumId w:val="1"/>
  </w:num>
  <w:num w:numId="9" w16cid:durableId="1150319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6273"/>
    <w:rsid w:val="0015074B"/>
    <w:rsid w:val="0029639D"/>
    <w:rsid w:val="00326F90"/>
    <w:rsid w:val="00994042"/>
    <w:rsid w:val="00AA1D8D"/>
    <w:rsid w:val="00AF4779"/>
    <w:rsid w:val="00B47730"/>
    <w:rsid w:val="00CB0664"/>
    <w:rsid w:val="00DC35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AEFF18"/>
  <w14:defaultImageDpi w14:val="300"/>
  <w15:docId w15:val="{7FC858A5-27B9-4888-A40B-AE31FABC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2568</Words>
  <Characters>1464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evfytwm1973@gmail.com</cp:lastModifiedBy>
  <cp:revision>2</cp:revision>
  <cp:lastPrinted>2026-09-14T08:12:00Z</cp:lastPrinted>
  <dcterms:created xsi:type="dcterms:W3CDTF">2026-09-14T08:12:00Z</dcterms:created>
  <dcterms:modified xsi:type="dcterms:W3CDTF">2026-09-14T08:12:00Z</dcterms:modified>
  <cp:category/>
</cp:coreProperties>
</file>