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ED8113" w14:textId="77777777" w:rsidR="00816C02" w:rsidRPr="00816C02" w:rsidRDefault="00816C02" w:rsidP="00816C0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>АЛГОРИТМ</w:t>
      </w:r>
    </w:p>
    <w:p w14:paraId="597D9330" w14:textId="51D945CE" w:rsidR="00816C02" w:rsidRPr="00816C02" w:rsidRDefault="00816C02" w:rsidP="00816C0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 xml:space="preserve">подання повідомлень про можливі випадки насильства та/або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16C02">
        <w:rPr>
          <w:rFonts w:ascii="Times New Roman" w:hAnsi="Times New Roman" w:cs="Times New Roman"/>
          <w:b/>
          <w:bCs/>
          <w:sz w:val="28"/>
          <w:szCs w:val="28"/>
        </w:rPr>
        <w:t>жорстокого поводження з дітьми у ліцеї</w:t>
      </w:r>
    </w:p>
    <w:p w14:paraId="418477BF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>1. Хто може подати повідомлення</w:t>
      </w:r>
    </w:p>
    <w:p w14:paraId="11F2B607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1.1. Повідомлення про можливий випадок насильства та/або жорстокого поводження з дитиною може подати:</w:t>
      </w:r>
    </w:p>
    <w:p w14:paraId="273DE3A4" w14:textId="77777777" w:rsidR="00816C02" w:rsidRPr="00816C02" w:rsidRDefault="00816C02" w:rsidP="00816C02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дитина;</w:t>
      </w:r>
    </w:p>
    <w:p w14:paraId="0C52CDCB" w14:textId="77777777" w:rsidR="00816C02" w:rsidRPr="00816C02" w:rsidRDefault="00816C02" w:rsidP="00816C02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батьки або інші законні представники дитини;</w:t>
      </w:r>
    </w:p>
    <w:p w14:paraId="5FAD9599" w14:textId="77777777" w:rsidR="00816C02" w:rsidRPr="00816C02" w:rsidRDefault="00816C02" w:rsidP="00816C02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працівник ліцею;</w:t>
      </w:r>
    </w:p>
    <w:p w14:paraId="2150F8E8" w14:textId="77777777" w:rsidR="00816C02" w:rsidRPr="00816C02" w:rsidRDefault="00816C02" w:rsidP="00816C02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інший учасник освітнього процесу;</w:t>
      </w:r>
    </w:p>
    <w:p w14:paraId="3A69AC75" w14:textId="77777777" w:rsidR="00816C02" w:rsidRPr="00816C02" w:rsidRDefault="00816C02" w:rsidP="00816C02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будь-яка особа, якій стало відомо про можливий випадок насильства та/або жорстокого поводження з дитиною.</w:t>
      </w:r>
    </w:p>
    <w:p w14:paraId="0309C59F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1.2. Повідомлення може стосуватися випадку, який стався безпосередньо в ліцеї, під час проведення заходів за участю здобувачів освіти, а також інших обставин, про які стало відомо ліцею та які можуть свідчити про насильство та/або жорстоке поводження з дитиною.</w:t>
      </w:r>
    </w:p>
    <w:p w14:paraId="28EF1252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>2. Способи подання повідомлення</w:t>
      </w:r>
    </w:p>
    <w:p w14:paraId="769E980C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2.1. Повідомлення може бути подано:</w:t>
      </w:r>
    </w:p>
    <w:p w14:paraId="3D3C0769" w14:textId="77777777" w:rsidR="00816C02" w:rsidRPr="00816C02" w:rsidRDefault="00816C02" w:rsidP="00816C02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особисто директору ліцею або відповідальній особі;</w:t>
      </w:r>
    </w:p>
    <w:p w14:paraId="42F51525" w14:textId="77777777" w:rsidR="00816C02" w:rsidRPr="00816C02" w:rsidRDefault="00816C02" w:rsidP="00816C02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у письмовій формі;</w:t>
      </w:r>
    </w:p>
    <w:p w14:paraId="10F4B422" w14:textId="77777777" w:rsidR="00816C02" w:rsidRPr="00816C02" w:rsidRDefault="00816C02" w:rsidP="00816C02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16C02">
        <w:rPr>
          <w:rFonts w:ascii="Times New Roman" w:hAnsi="Times New Roman" w:cs="Times New Roman"/>
          <w:sz w:val="28"/>
          <w:szCs w:val="28"/>
        </w:rPr>
        <w:t>іншим визначеним ліцеєм доступним способом.</w:t>
      </w:r>
    </w:p>
    <w:p w14:paraId="16AF4316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2.2. Повідомлення може бути подано в усній, письмовій або електронній формі.</w:t>
      </w:r>
    </w:p>
    <w:p w14:paraId="5CAD6873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2.3. Повідомлення може бути подано анонімно.</w:t>
      </w:r>
    </w:p>
    <w:p w14:paraId="038CEC3B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2.4. Відмова у прийнятті повідомлення про можливий випадок насильства та/або жорстокого поводження з дитиною не допускається.</w:t>
      </w:r>
    </w:p>
    <w:p w14:paraId="504F4EDA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>3. Яку інформацію бажано зазначити у повідомленні</w:t>
      </w:r>
    </w:p>
    <w:p w14:paraId="0D90DC9C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3.1. У повідомленні за можливості зазначаються:</w:t>
      </w:r>
    </w:p>
    <w:p w14:paraId="096C173B" w14:textId="77777777" w:rsidR="00816C02" w:rsidRPr="00816C02" w:rsidRDefault="00816C02" w:rsidP="00816C02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прізвище, ім’я, по батькові (за наявності) дитини;</w:t>
      </w:r>
    </w:p>
    <w:p w14:paraId="12C3DBA6" w14:textId="77777777" w:rsidR="00816C02" w:rsidRPr="00816C02" w:rsidRDefault="00816C02" w:rsidP="00816C02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клас, у якому навчається дитина;</w:t>
      </w:r>
    </w:p>
    <w:p w14:paraId="7ECE1F08" w14:textId="77777777" w:rsidR="00816C02" w:rsidRPr="00816C02" w:rsidRDefault="00816C02" w:rsidP="00816C02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дата, час та місце можливого випадку;</w:t>
      </w:r>
    </w:p>
    <w:p w14:paraId="44896ACB" w14:textId="77777777" w:rsidR="00816C02" w:rsidRPr="00816C02" w:rsidRDefault="00816C02" w:rsidP="00816C02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відомі обставини події;</w:t>
      </w:r>
    </w:p>
    <w:p w14:paraId="66D2D55F" w14:textId="77777777" w:rsidR="00816C02" w:rsidRPr="00816C02" w:rsidRDefault="00816C02" w:rsidP="00816C02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відомості про осіб, причетних до випадку;</w:t>
      </w:r>
    </w:p>
    <w:p w14:paraId="41507F5E" w14:textId="77777777" w:rsidR="00816C02" w:rsidRPr="00816C02" w:rsidRDefault="00816C02" w:rsidP="00816C02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відомості про можливих свідків;</w:t>
      </w:r>
    </w:p>
    <w:p w14:paraId="48331B87" w14:textId="77777777" w:rsidR="00816C02" w:rsidRPr="00816C02" w:rsidRDefault="00816C02" w:rsidP="00816C02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інша інформація, яка може мати значення для належного реагування.</w:t>
      </w:r>
    </w:p>
    <w:p w14:paraId="6BB3F6D6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3.2. Відсутність у повідомленні окремих відомостей, передбачених пунктом 3.1 цього Алгоритму, не є підставою для відмови в його прийнятті та реєстрації.</w:t>
      </w:r>
    </w:p>
    <w:p w14:paraId="7211660D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>4. Дії працівника ліцею, який отримав повідомлення</w:t>
      </w:r>
    </w:p>
    <w:p w14:paraId="2084F9BC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 xml:space="preserve">4.1. Працівник ліцею, який отримав усне повідомлення від дитини або іншої особи про можливий випадок насильства та/або жорстокого поводження з дитиною, зобов’язаний уважно вислухати особу, не ставити запитань, що </w:t>
      </w:r>
      <w:r w:rsidRPr="00816C02">
        <w:rPr>
          <w:rFonts w:ascii="Times New Roman" w:hAnsi="Times New Roman" w:cs="Times New Roman"/>
          <w:sz w:val="28"/>
          <w:szCs w:val="28"/>
        </w:rPr>
        <w:lastRenderedPageBreak/>
        <w:t>можуть спричинити повторну травматизацію, та невідкладно передати отриману інформацію директору ліцею або відповідальній особі.</w:t>
      </w:r>
    </w:p>
    <w:p w14:paraId="286D6243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 xml:space="preserve">4.2. Працівник ліцею не проводить самостійного розслідування обставин повідомленого випадку та не встановлює наявність або відсутність факту </w:t>
      </w:r>
      <w:proofErr w:type="spellStart"/>
      <w:r w:rsidRPr="00816C0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816C02">
        <w:rPr>
          <w:rFonts w:ascii="Times New Roman" w:hAnsi="Times New Roman" w:cs="Times New Roman"/>
          <w:sz w:val="28"/>
          <w:szCs w:val="28"/>
        </w:rPr>
        <w:t xml:space="preserve"> (цькування).</w:t>
      </w:r>
    </w:p>
    <w:p w14:paraId="075F6A54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4.3. Якщо існує безпосередня загроза життю чи здоров’ю дитини, працівник зобов’язаний невідкладно вжити доступних заходів для припинення небезпеки та повідомити директора ліцею.</w:t>
      </w:r>
    </w:p>
    <w:p w14:paraId="727EBEA7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>5. Приймання та реєстрація повідомлень</w:t>
      </w:r>
    </w:p>
    <w:p w14:paraId="0364F7F8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5.1. Приймання та реєстрацію повідомлень про можливі випадки насильства та/або жорстокого поводження з дітьми здійснює відповідальна особа, визначена наказом директора ліцею.</w:t>
      </w:r>
    </w:p>
    <w:p w14:paraId="53899CC4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5.2. Усі отримані повідомлення незалежно від способу їх подання підлягають реєстрації.</w:t>
      </w:r>
    </w:p>
    <w:p w14:paraId="614FE378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5.3. Анонімні повідомлення також підлягають реєстрації та розгляду за наявною в них інформацією.</w:t>
      </w:r>
    </w:p>
    <w:p w14:paraId="50D64B62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5.4. Під час реєстрації повідомлення фіксуються дата та час його надходження, спосіб отримання, відомості про заявника (за наявності), короткий зміст повідомлення та інші необхідні відомості.</w:t>
      </w:r>
    </w:p>
    <w:p w14:paraId="4816D1CE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5.5. Зареєстроване повідомлення невідкладно передається директору ліцею для розгляду та прийняття рішення відповідно до законодавства і Положення про запобігання та протидію насильству та жорстокому поводженню з дітьми у ліцеї.</w:t>
      </w:r>
    </w:p>
    <w:p w14:paraId="2E7BB88F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>6. Подальший розгляд повідомлення</w:t>
      </w:r>
    </w:p>
    <w:p w14:paraId="5B640EEE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6.1. Директор ліцею розглядає зареєстроване повідомлення у строк, визначений законодавством.</w:t>
      </w:r>
    </w:p>
    <w:p w14:paraId="289D9728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6.2. За наявності ознак насильства та/або жорстокого поводження з дитиною директор ліцею забезпечує подальше реагування та інформування відповідних органів і служб у порядку та строки, встановлені законодавством.</w:t>
      </w:r>
    </w:p>
    <w:p w14:paraId="40BC9314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6.3. За наявності підстав випадок передається на розгляд комісії з розгляду випадків насильства та/або жорстокого поводження з дітьми.</w:t>
      </w:r>
    </w:p>
    <w:p w14:paraId="1D632CED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 xml:space="preserve">6.4. Повідомлення, що може містити інформацію про </w:t>
      </w:r>
      <w:proofErr w:type="spellStart"/>
      <w:r w:rsidRPr="00816C02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  <w:r w:rsidRPr="00816C02">
        <w:rPr>
          <w:rFonts w:ascii="Times New Roman" w:hAnsi="Times New Roman" w:cs="Times New Roman"/>
          <w:sz w:val="28"/>
          <w:szCs w:val="28"/>
        </w:rPr>
        <w:t xml:space="preserve"> (цькування), розглядається в межах єдиного механізму реагування на випадки насильства та/або жорстокого поводження з дітьми.</w:t>
      </w:r>
    </w:p>
    <w:p w14:paraId="00BF3E98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 xml:space="preserve">6.5. Комісія не встановлює юридичний факт </w:t>
      </w:r>
      <w:proofErr w:type="spellStart"/>
      <w:r w:rsidRPr="00816C0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816C02">
        <w:rPr>
          <w:rFonts w:ascii="Times New Roman" w:hAnsi="Times New Roman" w:cs="Times New Roman"/>
          <w:sz w:val="28"/>
          <w:szCs w:val="28"/>
        </w:rPr>
        <w:t xml:space="preserve"> (цькування). Факт </w:t>
      </w:r>
      <w:proofErr w:type="spellStart"/>
      <w:r w:rsidRPr="00816C0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816C02">
        <w:rPr>
          <w:rFonts w:ascii="Times New Roman" w:hAnsi="Times New Roman" w:cs="Times New Roman"/>
          <w:sz w:val="28"/>
          <w:szCs w:val="28"/>
        </w:rPr>
        <w:t xml:space="preserve"> (цькування) встановлюється виключно рішенням суду, що набрало законної сили.</w:t>
      </w:r>
    </w:p>
    <w:p w14:paraId="43D0ED10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C02">
        <w:rPr>
          <w:rFonts w:ascii="Times New Roman" w:hAnsi="Times New Roman" w:cs="Times New Roman"/>
          <w:b/>
          <w:bCs/>
          <w:sz w:val="28"/>
          <w:szCs w:val="28"/>
        </w:rPr>
        <w:t>7. Гарантії особі, яка подає повідомлення</w:t>
      </w:r>
    </w:p>
    <w:p w14:paraId="41236038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7.1. Під час приймання, реєстрації та розгляду повідомлення забезпечуються захист прав та найкращих інтересів дитини, конфіденційність отриманої інформації та недопущення її неправомірного розголошення.</w:t>
      </w:r>
    </w:p>
    <w:p w14:paraId="052F2EBF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lastRenderedPageBreak/>
        <w:t>7.2. Дитині забезпечується можливість повідомити про випадок у доступний та безпечний для неї спосіб.</w:t>
      </w:r>
    </w:p>
    <w:p w14:paraId="7E210629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7.3. Не допускаються переслідування, приниження, дискримінація чи інші негативні наслідки для дитини або іншої особи у зв’язку з поданням повідомлення про можливий випадок насильства та/або жорстокого поводження з дитиною.</w:t>
      </w:r>
    </w:p>
    <w:p w14:paraId="53F65C9D" w14:textId="77777777" w:rsidR="00816C02" w:rsidRPr="00816C02" w:rsidRDefault="00816C02" w:rsidP="00816C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02">
        <w:rPr>
          <w:rFonts w:ascii="Times New Roman" w:hAnsi="Times New Roman" w:cs="Times New Roman"/>
          <w:sz w:val="28"/>
          <w:szCs w:val="28"/>
        </w:rPr>
        <w:t>7.4. Інформація, отримана під час приймання та розгляду повідомлення, використовується виключно з метою захисту дитини та належного реагування на випадок.</w:t>
      </w:r>
    </w:p>
    <w:p w14:paraId="7CD9CF4B" w14:textId="77777777" w:rsidR="00CF1EED" w:rsidRDefault="00CF1EED"/>
    <w:sectPr w:rsidR="00CF1EE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063C9"/>
    <w:multiLevelType w:val="multilevel"/>
    <w:tmpl w:val="C1CAD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651C6C"/>
    <w:multiLevelType w:val="multilevel"/>
    <w:tmpl w:val="3CC2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073912"/>
    <w:multiLevelType w:val="multilevel"/>
    <w:tmpl w:val="66A68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0B0"/>
    <w:rsid w:val="003C1211"/>
    <w:rsid w:val="00624E1A"/>
    <w:rsid w:val="006925A3"/>
    <w:rsid w:val="00816C02"/>
    <w:rsid w:val="00B16C96"/>
    <w:rsid w:val="00CF1EED"/>
    <w:rsid w:val="00F1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DE6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5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0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0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0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0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0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0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0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0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0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0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0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15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0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15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5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ція Знак"/>
    <w:basedOn w:val="a0"/>
    <w:link w:val="a7"/>
    <w:uiPriority w:val="29"/>
    <w:rsid w:val="00F150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50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50B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50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150B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150B0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5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0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0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0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0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0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0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0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0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0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0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0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15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0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15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5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ція Знак"/>
    <w:basedOn w:val="a0"/>
    <w:link w:val="a7"/>
    <w:uiPriority w:val="29"/>
    <w:rsid w:val="00F150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50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50B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50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150B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150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C7242-DD5D-4FD5-A4C3-C80E180A2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3035</Words>
  <Characters>1731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 Юрченко</dc:creator>
  <cp:lastModifiedBy>Anastasia Lytvyniuk</cp:lastModifiedBy>
  <cp:revision>2</cp:revision>
  <dcterms:created xsi:type="dcterms:W3CDTF">2026-09-10T21:34:00Z</dcterms:created>
  <dcterms:modified xsi:type="dcterms:W3CDTF">2026-09-10T21:34:00Z</dcterms:modified>
</cp:coreProperties>
</file>